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813E" w14:textId="77777777" w:rsidR="004363D2" w:rsidRDefault="004363D2" w:rsidP="000B1F7D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677DC7">
        <w:rPr>
          <w:color w:val="000000"/>
          <w:sz w:val="28"/>
        </w:rPr>
        <w:object w:dxaOrig="5881" w:dyaOrig="6201" w14:anchorId="11383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6.25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72359799" r:id="rId6"/>
        </w:object>
      </w:r>
    </w:p>
    <w:p w14:paraId="3D6FE9FC" w14:textId="77777777" w:rsidR="004363D2" w:rsidRDefault="004363D2" w:rsidP="004363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97046CF" w14:textId="77777777" w:rsidR="00F07967" w:rsidRPr="00D91D9A" w:rsidRDefault="00F07967" w:rsidP="00F07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 32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33593A02" w14:textId="77777777" w:rsidR="00F07967" w:rsidRDefault="00F07967" w:rsidP="00F07967">
      <w:pPr>
        <w:jc w:val="both"/>
        <w:rPr>
          <w:color w:val="000000"/>
        </w:rPr>
      </w:pPr>
    </w:p>
    <w:p w14:paraId="01132B28" w14:textId="77777777" w:rsidR="00F07967" w:rsidRDefault="00F07967" w:rsidP="00F07967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576B5B7F" w14:textId="77777777" w:rsidR="00F07967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14:paraId="4CA1F94B" w14:textId="77777777" w:rsidR="00871445" w:rsidRPr="002F7E5C" w:rsidRDefault="00871445" w:rsidP="00871445">
      <w:pPr>
        <w:pStyle w:val="11"/>
        <w:keepNext w:val="0"/>
        <w:autoSpaceDE/>
        <w:autoSpaceDN/>
        <w:outlineLvl w:val="9"/>
        <w:rPr>
          <w:rFonts w:ascii="ༀЀ" w:hAnsi="ༀЀ"/>
          <w:color w:val="000000"/>
          <w:sz w:val="24"/>
          <w:szCs w:val="24"/>
        </w:rPr>
      </w:pPr>
    </w:p>
    <w:tbl>
      <w:tblPr>
        <w:tblW w:w="9430" w:type="dxa"/>
        <w:tblInd w:w="-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6"/>
        <w:gridCol w:w="1890"/>
        <w:gridCol w:w="1412"/>
        <w:gridCol w:w="3549"/>
        <w:gridCol w:w="425"/>
        <w:gridCol w:w="1413"/>
      </w:tblGrid>
      <w:tr w:rsidR="00871445" w:rsidRPr="00F07967" w14:paraId="052C815B" w14:textId="77777777" w:rsidTr="008A452D"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7CE59599" w14:textId="1C86F9EF" w:rsidR="00871445" w:rsidRPr="00122212" w:rsidRDefault="00E20090" w:rsidP="008A452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15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9093E" w14:textId="77777777" w:rsidR="00871445" w:rsidRPr="00F07967" w:rsidRDefault="00871445" w:rsidP="008A4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5D45057" w14:textId="578FFECA" w:rsidR="00871445" w:rsidRPr="00F07967" w:rsidRDefault="00E20090" w:rsidP="008A45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D1AD1A7" w14:textId="715B4876" w:rsidR="00871445" w:rsidRPr="00F07967" w:rsidRDefault="00871445" w:rsidP="008A452D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E2009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7967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48E9C869" w14:textId="77777777" w:rsidR="00871445" w:rsidRPr="00F07967" w:rsidRDefault="00871445" w:rsidP="008A4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BA4EB1" w14:textId="77777777" w:rsidR="00871445" w:rsidRPr="00F07967" w:rsidRDefault="00871445" w:rsidP="008A452D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4569C161" w14:textId="6DE01BA9" w:rsidR="00871445" w:rsidRPr="009B363F" w:rsidRDefault="00E20090" w:rsidP="000950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B1F7D">
              <w:rPr>
                <w:color w:val="000000"/>
                <w:sz w:val="28"/>
                <w:szCs w:val="28"/>
              </w:rPr>
              <w:t>67-1</w:t>
            </w:r>
          </w:p>
        </w:tc>
      </w:tr>
    </w:tbl>
    <w:p w14:paraId="176B2EBE" w14:textId="77777777" w:rsidR="00871445" w:rsidRDefault="00871445" w:rsidP="00871445">
      <w:pPr>
        <w:jc w:val="center"/>
        <w:rPr>
          <w:sz w:val="28"/>
          <w:szCs w:val="28"/>
        </w:rPr>
      </w:pPr>
    </w:p>
    <w:p w14:paraId="05ECE8B9" w14:textId="77777777" w:rsidR="00F07967" w:rsidRPr="00F07967" w:rsidRDefault="00F07967" w:rsidP="00F07967">
      <w:pPr>
        <w:jc w:val="center"/>
        <w:rPr>
          <w:color w:val="000000"/>
          <w:sz w:val="28"/>
          <w:szCs w:val="28"/>
        </w:rPr>
      </w:pPr>
      <w:r w:rsidRPr="00F07967">
        <w:rPr>
          <w:sz w:val="28"/>
          <w:szCs w:val="28"/>
        </w:rPr>
        <w:t>Санкт-Петербург</w:t>
      </w:r>
    </w:p>
    <w:p w14:paraId="6CA8AF6F" w14:textId="77777777" w:rsidR="00F07967" w:rsidRDefault="00F07967" w:rsidP="004363D2">
      <w:pPr>
        <w:jc w:val="center"/>
        <w:rPr>
          <w:b/>
          <w:sz w:val="28"/>
          <w:szCs w:val="28"/>
        </w:rPr>
      </w:pPr>
    </w:p>
    <w:p w14:paraId="1E5F384D" w14:textId="195657E1" w:rsidR="004363D2" w:rsidRDefault="0080529E" w:rsidP="00095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обращения </w:t>
      </w:r>
      <w:r w:rsidR="009C0946">
        <w:rPr>
          <w:b/>
          <w:sz w:val="28"/>
          <w:szCs w:val="28"/>
        </w:rPr>
        <w:t>Ивановой Л.И.</w:t>
      </w:r>
    </w:p>
    <w:p w14:paraId="45FFA8EE" w14:textId="77777777" w:rsidR="00A06DAC" w:rsidRPr="00DC02C7" w:rsidRDefault="00A06DAC" w:rsidP="004363D2">
      <w:pPr>
        <w:jc w:val="center"/>
        <w:rPr>
          <w:b/>
          <w:sz w:val="28"/>
          <w:szCs w:val="28"/>
        </w:rPr>
      </w:pPr>
    </w:p>
    <w:p w14:paraId="5C02394A" w14:textId="77777777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>Рассмотрев обращение Ивановой Лидии Ивановны от 15.03.2024 г. по поводу неосуществления голосования вне избирательного участка 15.03.2024 г. с 11 час. 00 мин. по 12 час. 00 мин. и переноса времени голосования на 16.03.2024 г. пришла к следующему.</w:t>
      </w:r>
    </w:p>
    <w:p w14:paraId="5C5CBBE6" w14:textId="77777777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>В соответствии с п. 1. ст. 71Федерального закона от 10.01.2003 N 19-ФЗ «О выборах Президента Российской Федерации», участковая избирательная комиссия обязана обеспечить возможность участия в голосовании избирателям, которые имеют право быть внесенными или внесены в список избирателей на данном избирательном участке и не могут по уважительным причинам прибыть в помещение для голосования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голосования).</w:t>
      </w:r>
    </w:p>
    <w:p w14:paraId="6CA15599" w14:textId="2CB6A9D5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 xml:space="preserve">Согласно п. 2 указанной статьи, голосование вне помещения для голосования, за исключением случаев, предусмотренных подпунктом 1 пункта 3 статьи 68.1, статьей 70 настоящего Федерального закона и пунктом 16 настоящей статьи, проводится только в день голосования на основании письменного заявления или устного обращения избирателя (в том числе переданного при содействии других лиц) о предоставлении ему возможности проголосовать вне помещения для голосования. Участковая избирательная комиссия регистрирует все поданные заявления (устные обращения) </w:t>
      </w:r>
      <w:r w:rsidRPr="006D108A">
        <w:rPr>
          <w:color w:val="000000"/>
          <w:sz w:val="28"/>
          <w:szCs w:val="28"/>
          <w:lang w:bidi="ru-RU"/>
        </w:rPr>
        <w:lastRenderedPageBreak/>
        <w:t xml:space="preserve">непосредственно в день подачи заявления (устного обращения) в специальном реестре, который по окончании голосования хранится вместе со списком избирателей. Указанный реестр может быть составлен в электронном виде </w:t>
      </w:r>
      <w:r w:rsidR="000B1F7D">
        <w:rPr>
          <w:color w:val="000000"/>
          <w:sz w:val="28"/>
          <w:szCs w:val="28"/>
          <w:lang w:bidi="ru-RU"/>
        </w:rPr>
        <w:br/>
      </w:r>
      <w:r w:rsidRPr="006D108A">
        <w:rPr>
          <w:color w:val="000000"/>
          <w:sz w:val="28"/>
          <w:szCs w:val="28"/>
          <w:lang w:bidi="ru-RU"/>
        </w:rPr>
        <w:t>в порядке, установленном Центральной избирательной комиссией Российской Федерации.</w:t>
      </w:r>
    </w:p>
    <w:p w14:paraId="045DAFC5" w14:textId="77777777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>При этом, федеральное законодательство не регламентирует обязанность участковой избирательной комиссии предоставлять возможность голосования вне помещения для голосования в определенные промежутки времени в течение дня голосования.</w:t>
      </w:r>
    </w:p>
    <w:p w14:paraId="192CBC4F" w14:textId="77777777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>Согласно ст. 10 Федерального закона от 02.05.2006 N 59-ФЗ «О порядке рассмотрения обращений граждан Российской Федерации», государственный орган, орган местного самоуправления или должностное лицо принимает меры, направленные на восстановление или защиту нарушенных прав, свобод и законных интересов гражданина, дает письменный ответ по существу поставленных в обращении вопросов.</w:t>
      </w:r>
    </w:p>
    <w:p w14:paraId="6440EED3" w14:textId="66538232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>Между тем, участковой избирательной комиссией № 15</w:t>
      </w:r>
      <w:r w:rsidR="000B1F7D">
        <w:rPr>
          <w:color w:val="000000"/>
          <w:sz w:val="28"/>
          <w:szCs w:val="28"/>
          <w:lang w:bidi="ru-RU"/>
        </w:rPr>
        <w:t>3</w:t>
      </w:r>
      <w:r w:rsidRPr="006D108A">
        <w:rPr>
          <w:color w:val="000000"/>
          <w:sz w:val="28"/>
          <w:szCs w:val="28"/>
          <w:lang w:bidi="ru-RU"/>
        </w:rPr>
        <w:t xml:space="preserve"> была предоставлена информация о том, что по состоянию на 16 час. 00 мин. 15.03.2024 г. Ивановой Лидии Ивановны была предоставлена возможность голосования вне помещения для голосования.</w:t>
      </w:r>
    </w:p>
    <w:p w14:paraId="4FED053C" w14:textId="52EEA530" w:rsidR="006D108A" w:rsidRPr="006D108A" w:rsidRDefault="006D108A" w:rsidP="006D108A">
      <w:pPr>
        <w:spacing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6D108A">
        <w:rPr>
          <w:color w:val="000000"/>
          <w:sz w:val="28"/>
          <w:szCs w:val="28"/>
          <w:lang w:bidi="ru-RU"/>
        </w:rPr>
        <w:t>Таким образом, в настоящее время, в условиях отсутствия фактического нарушения прав и законных интересов гражданина, отсутствуют основания для принятия мер, направленных на их защиту и восстановление.</w:t>
      </w:r>
    </w:p>
    <w:p w14:paraId="4C3773A4" w14:textId="77777777" w:rsidR="004363D2" w:rsidRPr="0019400F" w:rsidRDefault="00FE1C70" w:rsidP="009B363F">
      <w:pPr>
        <w:spacing w:line="360" w:lineRule="auto"/>
        <w:ind w:firstLine="851"/>
        <w:jc w:val="both"/>
        <w:rPr>
          <w:spacing w:val="4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На основании вышеизложенного </w:t>
      </w:r>
      <w:r w:rsidR="004363D2" w:rsidRPr="001437E7">
        <w:rPr>
          <w:color w:val="000000"/>
          <w:sz w:val="28"/>
          <w:szCs w:val="28"/>
          <w:lang w:bidi="ru-RU"/>
        </w:rPr>
        <w:t>Территориальная</w:t>
      </w:r>
      <w:r w:rsidR="004363D2" w:rsidRPr="00A95E68">
        <w:rPr>
          <w:sz w:val="28"/>
          <w:szCs w:val="28"/>
        </w:rPr>
        <w:t xml:space="preserve"> избирательная комиссия № 32 </w:t>
      </w:r>
      <w:r w:rsidR="004363D2" w:rsidRPr="0019400F">
        <w:rPr>
          <w:b/>
          <w:spacing w:val="40"/>
          <w:sz w:val="28"/>
          <w:szCs w:val="28"/>
        </w:rPr>
        <w:t>решила:</w:t>
      </w:r>
    </w:p>
    <w:p w14:paraId="065C3266" w14:textId="77777777" w:rsidR="009B363F" w:rsidRPr="00D8023F" w:rsidRDefault="004363D2" w:rsidP="000A6187">
      <w:pPr>
        <w:spacing w:line="360" w:lineRule="auto"/>
        <w:ind w:firstLine="851"/>
        <w:jc w:val="both"/>
        <w:rPr>
          <w:sz w:val="28"/>
        </w:rPr>
      </w:pPr>
      <w:r w:rsidRPr="00D8023F">
        <w:rPr>
          <w:sz w:val="28"/>
        </w:rPr>
        <w:t>1. </w:t>
      </w:r>
      <w:r w:rsidR="006F3EB2">
        <w:rPr>
          <w:bCs/>
          <w:sz w:val="28"/>
          <w:szCs w:val="28"/>
        </w:rPr>
        <w:t>Оставить обращение без удовлетворения</w:t>
      </w:r>
      <w:r w:rsidR="000A6187">
        <w:rPr>
          <w:color w:val="000000"/>
          <w:sz w:val="28"/>
          <w:szCs w:val="28"/>
          <w:lang w:bidi="ru-RU"/>
        </w:rPr>
        <w:t>.</w:t>
      </w:r>
      <w:r w:rsidR="000A6187">
        <w:rPr>
          <w:bCs/>
          <w:sz w:val="28"/>
          <w:szCs w:val="28"/>
        </w:rPr>
        <w:t xml:space="preserve"> </w:t>
      </w:r>
    </w:p>
    <w:p w14:paraId="1A06220A" w14:textId="77777777" w:rsidR="00D8023F" w:rsidRDefault="005E2E5F" w:rsidP="009B363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</w:t>
      </w:r>
      <w:r w:rsidR="00D8023F">
        <w:rPr>
          <w:sz w:val="28"/>
        </w:rPr>
        <w:t>. </w:t>
      </w:r>
      <w:r w:rsidR="00D8023F" w:rsidRPr="005850AC">
        <w:rPr>
          <w:sz w:val="28"/>
        </w:rPr>
        <w:t>Направить</w:t>
      </w:r>
      <w:r w:rsidR="00D8023F">
        <w:rPr>
          <w:sz w:val="28"/>
        </w:rPr>
        <w:t xml:space="preserve"> </w:t>
      </w:r>
      <w:r w:rsidR="00D8023F" w:rsidRPr="005850AC">
        <w:rPr>
          <w:sz w:val="28"/>
        </w:rPr>
        <w:t>копию</w:t>
      </w:r>
      <w:r w:rsidR="00D8023F">
        <w:rPr>
          <w:sz w:val="28"/>
        </w:rPr>
        <w:t xml:space="preserve"> настоящего решения в </w:t>
      </w:r>
      <w:r w:rsidR="00D8023F" w:rsidRPr="00D8023F">
        <w:rPr>
          <w:sz w:val="28"/>
        </w:rPr>
        <w:t xml:space="preserve">Санкт-Петербургскую </w:t>
      </w:r>
      <w:r w:rsidR="00D8023F" w:rsidRPr="005850AC">
        <w:rPr>
          <w:sz w:val="28"/>
        </w:rPr>
        <w:t>избирательную комиссию.</w:t>
      </w:r>
    </w:p>
    <w:p w14:paraId="785488D6" w14:textId="77777777" w:rsidR="000D514F" w:rsidRDefault="000D514F" w:rsidP="009B363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3. </w:t>
      </w:r>
      <w:r w:rsidRPr="000D514F">
        <w:rPr>
          <w:sz w:val="28"/>
        </w:rPr>
        <w:t xml:space="preserve">Довести настоящее решение </w:t>
      </w:r>
      <w:r w:rsidR="00FE1C70">
        <w:rPr>
          <w:sz w:val="28"/>
        </w:rPr>
        <w:t>Карповой Вероники Владиславовны</w:t>
      </w:r>
      <w:r>
        <w:rPr>
          <w:sz w:val="28"/>
        </w:rPr>
        <w:t>.</w:t>
      </w:r>
    </w:p>
    <w:p w14:paraId="5E126437" w14:textId="77777777" w:rsidR="00D8023F" w:rsidRPr="00D8023F" w:rsidRDefault="005E2E5F" w:rsidP="009B363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</w:t>
      </w:r>
      <w:r w:rsidR="00D8023F">
        <w:rPr>
          <w:sz w:val="28"/>
        </w:rPr>
        <w:t>. </w:t>
      </w:r>
      <w:r w:rsidR="00D8023F" w:rsidRPr="005850AC">
        <w:rPr>
          <w:sz w:val="28"/>
        </w:rPr>
        <w:t>Разместить настоящее решение на официальном сайте Территориальной избирательной комиссии №</w:t>
      </w:r>
      <w:r w:rsidR="005E4933">
        <w:rPr>
          <w:sz w:val="28"/>
        </w:rPr>
        <w:t> </w:t>
      </w:r>
      <w:r w:rsidR="00D8023F">
        <w:rPr>
          <w:sz w:val="28"/>
        </w:rPr>
        <w:t>3</w:t>
      </w:r>
      <w:r w:rsidR="00D8023F" w:rsidRPr="005850AC">
        <w:rPr>
          <w:sz w:val="28"/>
        </w:rPr>
        <w:t xml:space="preserve">2 </w:t>
      </w:r>
      <w:r w:rsidR="006D26FC">
        <w:rPr>
          <w:sz w:val="28"/>
        </w:rPr>
        <w:br/>
      </w:r>
      <w:r w:rsidR="00D8023F" w:rsidRPr="005850AC">
        <w:rPr>
          <w:sz w:val="28"/>
        </w:rPr>
        <w:t>в информационно-телекоммуникационной</w:t>
      </w:r>
      <w:r w:rsidR="00D8023F" w:rsidRPr="00D8023F">
        <w:rPr>
          <w:sz w:val="28"/>
        </w:rPr>
        <w:t xml:space="preserve"> </w:t>
      </w:r>
      <w:r w:rsidR="00D8023F" w:rsidRPr="005850AC">
        <w:rPr>
          <w:sz w:val="28"/>
        </w:rPr>
        <w:t>сети</w:t>
      </w:r>
      <w:r w:rsidR="00D8023F">
        <w:rPr>
          <w:sz w:val="28"/>
        </w:rPr>
        <w:t xml:space="preserve"> </w:t>
      </w:r>
      <w:r w:rsidR="00D8023F" w:rsidRPr="00D8023F">
        <w:rPr>
          <w:sz w:val="28"/>
        </w:rPr>
        <w:t>«Интернет».</w:t>
      </w:r>
    </w:p>
    <w:p w14:paraId="029B702B" w14:textId="07BE1B5C" w:rsidR="004363D2" w:rsidRPr="00DC02C7" w:rsidRDefault="005E2E5F" w:rsidP="009B36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4363D2" w:rsidRPr="00D8023F">
        <w:rPr>
          <w:sz w:val="28"/>
        </w:rPr>
        <w:t xml:space="preserve">. Контроль за исполнением настоящего решения возложить </w:t>
      </w:r>
      <w:r w:rsidR="004363D2" w:rsidRPr="00D8023F">
        <w:rPr>
          <w:sz w:val="28"/>
        </w:rPr>
        <w:br/>
        <w:t>на председателя Территориальной избирательной комиссии № 32</w:t>
      </w:r>
      <w:r w:rsidR="00651A76">
        <w:rPr>
          <w:sz w:val="28"/>
          <w:szCs w:val="28"/>
        </w:rPr>
        <w:t xml:space="preserve"> </w:t>
      </w:r>
      <w:r w:rsidR="006D108A">
        <w:rPr>
          <w:sz w:val="28"/>
          <w:szCs w:val="28"/>
        </w:rPr>
        <w:t>Рейдало Н.В.</w:t>
      </w:r>
    </w:p>
    <w:p w14:paraId="202AE176" w14:textId="77777777" w:rsidR="004363D2" w:rsidRDefault="004363D2" w:rsidP="00D8023F">
      <w:pPr>
        <w:pStyle w:val="a4"/>
        <w:spacing w:line="288" w:lineRule="auto"/>
        <w:ind w:left="851"/>
        <w:jc w:val="both"/>
        <w:rPr>
          <w:sz w:val="22"/>
          <w:szCs w:val="22"/>
        </w:rPr>
      </w:pPr>
    </w:p>
    <w:p w14:paraId="28183C6B" w14:textId="77777777" w:rsidR="00FC1357" w:rsidRPr="00AE3956" w:rsidRDefault="00FC1357" w:rsidP="00D8023F">
      <w:pPr>
        <w:pStyle w:val="a4"/>
        <w:spacing w:line="288" w:lineRule="auto"/>
        <w:ind w:left="851"/>
        <w:jc w:val="both"/>
        <w:rPr>
          <w:sz w:val="22"/>
          <w:szCs w:val="22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363D2" w:rsidRPr="00DC02C7" w14:paraId="67ECE6F6" w14:textId="77777777" w:rsidTr="00926CAE">
        <w:tc>
          <w:tcPr>
            <w:tcW w:w="4219" w:type="dxa"/>
          </w:tcPr>
          <w:p w14:paraId="44D2A977" w14:textId="77777777" w:rsidR="004363D2" w:rsidRPr="00DC02C7" w:rsidRDefault="004363D2" w:rsidP="000E396E">
            <w:pPr>
              <w:spacing w:after="240"/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 xml:space="preserve">Председатель Территориальной избирательной комиссии №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60BC16D7" w14:textId="77777777" w:rsidR="00AF1F6F" w:rsidRDefault="00AF1F6F" w:rsidP="00926CAE">
            <w:pPr>
              <w:jc w:val="right"/>
              <w:rPr>
                <w:sz w:val="28"/>
                <w:szCs w:val="28"/>
              </w:rPr>
            </w:pPr>
          </w:p>
          <w:p w14:paraId="2AC5236D" w14:textId="2ADCC4E8" w:rsidR="004363D2" w:rsidRPr="00DC02C7" w:rsidRDefault="006D108A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</w:t>
            </w:r>
            <w:r w:rsidR="004363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Рейдало</w:t>
            </w:r>
          </w:p>
        </w:tc>
      </w:tr>
      <w:tr w:rsidR="004363D2" w:rsidRPr="00DC02C7" w14:paraId="7DD963CA" w14:textId="77777777" w:rsidTr="00926CAE">
        <w:trPr>
          <w:trHeight w:val="1012"/>
        </w:trPr>
        <w:tc>
          <w:tcPr>
            <w:tcW w:w="4219" w:type="dxa"/>
          </w:tcPr>
          <w:p w14:paraId="06654775" w14:textId="77777777" w:rsidR="004363D2" w:rsidRPr="00DC02C7" w:rsidRDefault="004363D2" w:rsidP="00A95E68">
            <w:pPr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>Секретарь Территори</w:t>
            </w:r>
            <w:r>
              <w:rPr>
                <w:sz w:val="28"/>
                <w:szCs w:val="28"/>
              </w:rPr>
              <w:t>альной избирательной комиссии №</w:t>
            </w:r>
            <w:r w:rsidR="00794B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7673100B" w14:textId="77777777" w:rsidR="004363D2" w:rsidRDefault="004363D2" w:rsidP="00926CAE">
            <w:pPr>
              <w:jc w:val="right"/>
              <w:rPr>
                <w:sz w:val="28"/>
                <w:szCs w:val="28"/>
              </w:rPr>
            </w:pPr>
          </w:p>
          <w:p w14:paraId="373B6D35" w14:textId="6D4EBD31" w:rsidR="004363D2" w:rsidRPr="00DC02C7" w:rsidRDefault="006D108A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Смирнова</w:t>
            </w:r>
          </w:p>
        </w:tc>
      </w:tr>
    </w:tbl>
    <w:p w14:paraId="17D63EE9" w14:textId="77777777" w:rsidR="00C555A6" w:rsidRPr="00502939" w:rsidRDefault="00C555A6">
      <w:pPr>
        <w:spacing w:after="160" w:line="259" w:lineRule="auto"/>
        <w:rPr>
          <w:sz w:val="16"/>
          <w:szCs w:val="16"/>
        </w:rPr>
      </w:pPr>
    </w:p>
    <w:sectPr w:rsidR="00C555A6" w:rsidRPr="00502939" w:rsidSect="00FA71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979"/>
    <w:multiLevelType w:val="multilevel"/>
    <w:tmpl w:val="ECC49E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887"/>
    <w:multiLevelType w:val="multilevel"/>
    <w:tmpl w:val="81947C2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A58C5"/>
    <w:multiLevelType w:val="multilevel"/>
    <w:tmpl w:val="8EB2D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778613">
    <w:abstractNumId w:val="2"/>
  </w:num>
  <w:num w:numId="2" w16cid:durableId="453064029">
    <w:abstractNumId w:val="0"/>
  </w:num>
  <w:num w:numId="3" w16cid:durableId="58380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2"/>
    <w:rsid w:val="00023994"/>
    <w:rsid w:val="00033CE1"/>
    <w:rsid w:val="00046789"/>
    <w:rsid w:val="00047DFE"/>
    <w:rsid w:val="00083312"/>
    <w:rsid w:val="000863B7"/>
    <w:rsid w:val="000950F4"/>
    <w:rsid w:val="000A6187"/>
    <w:rsid w:val="000B1F7D"/>
    <w:rsid w:val="000D4126"/>
    <w:rsid w:val="000D514F"/>
    <w:rsid w:val="000E396E"/>
    <w:rsid w:val="00104E5F"/>
    <w:rsid w:val="0010502F"/>
    <w:rsid w:val="00122212"/>
    <w:rsid w:val="00135052"/>
    <w:rsid w:val="001437E7"/>
    <w:rsid w:val="0016522B"/>
    <w:rsid w:val="0019400F"/>
    <w:rsid w:val="001F7794"/>
    <w:rsid w:val="00227A6D"/>
    <w:rsid w:val="002378DD"/>
    <w:rsid w:val="00246503"/>
    <w:rsid w:val="00286972"/>
    <w:rsid w:val="002D46C1"/>
    <w:rsid w:val="002E6967"/>
    <w:rsid w:val="003119A8"/>
    <w:rsid w:val="00333A63"/>
    <w:rsid w:val="003938B2"/>
    <w:rsid w:val="003B3956"/>
    <w:rsid w:val="003B7402"/>
    <w:rsid w:val="004363D2"/>
    <w:rsid w:val="004E0231"/>
    <w:rsid w:val="00502939"/>
    <w:rsid w:val="005454BC"/>
    <w:rsid w:val="00554415"/>
    <w:rsid w:val="005B2E67"/>
    <w:rsid w:val="005E2E5F"/>
    <w:rsid w:val="005E4933"/>
    <w:rsid w:val="00651A76"/>
    <w:rsid w:val="006D108A"/>
    <w:rsid w:val="006D26FC"/>
    <w:rsid w:val="006F3EB2"/>
    <w:rsid w:val="007736BD"/>
    <w:rsid w:val="00794B91"/>
    <w:rsid w:val="007C26B3"/>
    <w:rsid w:val="0080529E"/>
    <w:rsid w:val="008410C5"/>
    <w:rsid w:val="00844C72"/>
    <w:rsid w:val="00871445"/>
    <w:rsid w:val="008A183F"/>
    <w:rsid w:val="008E27C8"/>
    <w:rsid w:val="008E34EF"/>
    <w:rsid w:val="008F5BB4"/>
    <w:rsid w:val="0090227B"/>
    <w:rsid w:val="00910DEA"/>
    <w:rsid w:val="009A10CC"/>
    <w:rsid w:val="009A2D98"/>
    <w:rsid w:val="009B363F"/>
    <w:rsid w:val="009C0946"/>
    <w:rsid w:val="009C3787"/>
    <w:rsid w:val="009F1570"/>
    <w:rsid w:val="00A06DAC"/>
    <w:rsid w:val="00A17DD0"/>
    <w:rsid w:val="00A35371"/>
    <w:rsid w:val="00A43430"/>
    <w:rsid w:val="00A66EAD"/>
    <w:rsid w:val="00A95E68"/>
    <w:rsid w:val="00AE1E11"/>
    <w:rsid w:val="00AE3956"/>
    <w:rsid w:val="00AF1F6F"/>
    <w:rsid w:val="00B12BF8"/>
    <w:rsid w:val="00B7060C"/>
    <w:rsid w:val="00B81365"/>
    <w:rsid w:val="00BA3542"/>
    <w:rsid w:val="00BC5BB7"/>
    <w:rsid w:val="00C10519"/>
    <w:rsid w:val="00C444A4"/>
    <w:rsid w:val="00C50712"/>
    <w:rsid w:val="00C555A6"/>
    <w:rsid w:val="00CF18FD"/>
    <w:rsid w:val="00CF2D29"/>
    <w:rsid w:val="00D45B64"/>
    <w:rsid w:val="00D51503"/>
    <w:rsid w:val="00D740F8"/>
    <w:rsid w:val="00D8023F"/>
    <w:rsid w:val="00D87B22"/>
    <w:rsid w:val="00E20090"/>
    <w:rsid w:val="00E472F9"/>
    <w:rsid w:val="00E62F9F"/>
    <w:rsid w:val="00E66115"/>
    <w:rsid w:val="00E707E6"/>
    <w:rsid w:val="00F014D8"/>
    <w:rsid w:val="00F07967"/>
    <w:rsid w:val="00F10137"/>
    <w:rsid w:val="00F54429"/>
    <w:rsid w:val="00FA71D3"/>
    <w:rsid w:val="00FC1357"/>
    <w:rsid w:val="00FD047A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D402"/>
  <w15:docId w15:val="{251353FF-4AE0-42BA-9022-EA982D09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3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63D2"/>
    <w:pPr>
      <w:ind w:left="720"/>
      <w:contextualSpacing/>
    </w:pPr>
  </w:style>
  <w:style w:type="table" w:styleId="a5">
    <w:name w:val="Table Grid"/>
    <w:basedOn w:val="a1"/>
    <w:uiPriority w:val="59"/>
    <w:rsid w:val="004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-2pt">
    <w:name w:val="Основной текст (2) + Candara;Интервал -2 pt"/>
    <w:basedOn w:val="a0"/>
    <w:rsid w:val="00A95E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1"/>
    <w:basedOn w:val="a"/>
    <w:next w:val="a"/>
    <w:rsid w:val="00F0796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12">
    <w:name w:val="Заголовок №1_"/>
    <w:basedOn w:val="a0"/>
    <w:link w:val="13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5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555A6"/>
    <w:pPr>
      <w:widowControl w:val="0"/>
      <w:shd w:val="clear" w:color="auto" w:fill="FFFFFF"/>
      <w:spacing w:after="420" w:line="0" w:lineRule="atLeast"/>
      <w:ind w:hanging="164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555A6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555A6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555A6"/>
    <w:pPr>
      <w:widowControl w:val="0"/>
      <w:shd w:val="clear" w:color="auto" w:fill="FFFFFF"/>
      <w:spacing w:line="274" w:lineRule="exact"/>
      <w:ind w:hanging="78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9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Воронин</dc:creator>
  <cp:keywords>5-18</cp:keywords>
  <cp:lastModifiedBy>Виктор Воронин</cp:lastModifiedBy>
  <cp:revision>3</cp:revision>
  <cp:lastPrinted>2021-06-17T07:35:00Z</cp:lastPrinted>
  <dcterms:created xsi:type="dcterms:W3CDTF">2024-03-19T09:10:00Z</dcterms:created>
  <dcterms:modified xsi:type="dcterms:W3CDTF">2024-03-19T10:24:00Z</dcterms:modified>
</cp:coreProperties>
</file>